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AA" w:rsidRDefault="004426AA" w:rsidP="004426A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pt-BR"/>
        </w:rPr>
        <w:drawing>
          <wp:inline distT="0" distB="0" distL="0" distR="0">
            <wp:extent cx="2390775" cy="1133475"/>
            <wp:effectExtent l="19050" t="0" r="9525" b="0"/>
            <wp:docPr id="1" name="Imagem 0" descr="Estado-do-Rio-de-Janeiro-Logo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ado-do-Rio-de-Janeiro-Logo-2019.jpg"/>
                    <pic:cNvPicPr/>
                  </pic:nvPicPr>
                  <pic:blipFill>
                    <a:blip r:embed="rId5" cstate="print"/>
                    <a:srcRect b="30153"/>
                    <a:stretch>
                      <a:fillRect/>
                    </a:stretch>
                  </pic:blipFill>
                  <pic:spPr>
                    <a:xfrm>
                      <a:off x="0" y="0"/>
                      <a:ext cx="2390977" cy="113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AA" w:rsidRPr="005E4CE0" w:rsidRDefault="004426AA" w:rsidP="004426AA">
      <w:pPr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5E4CE0">
        <w:rPr>
          <w:rFonts w:ascii="Times New Roman" w:hAnsi="Times New Roman" w:cs="Times New Roman"/>
          <w:color w:val="333333"/>
          <w:shd w:val="clear" w:color="auto" w:fill="FFFFFF"/>
        </w:rPr>
        <w:t>Governo do Estado do Rio de janeiro</w:t>
      </w:r>
    </w:p>
    <w:p w:rsidR="004426AA" w:rsidRPr="005E4CE0" w:rsidRDefault="004426AA" w:rsidP="004426AA">
      <w:pPr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5E4CE0">
        <w:rPr>
          <w:rFonts w:ascii="Times New Roman" w:hAnsi="Times New Roman" w:cs="Times New Roman"/>
          <w:color w:val="333333"/>
          <w:shd w:val="clear" w:color="auto" w:fill="FFFFFF"/>
        </w:rPr>
        <w:t>Órgão / Entidade</w:t>
      </w:r>
    </w:p>
    <w:p w:rsidR="004426AA" w:rsidRPr="005E4CE0" w:rsidRDefault="004426AA" w:rsidP="004426AA">
      <w:pPr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5E4CE0">
        <w:rPr>
          <w:rFonts w:ascii="Times New Roman" w:hAnsi="Times New Roman" w:cs="Times New Roman"/>
          <w:color w:val="333333"/>
          <w:shd w:val="clear" w:color="auto" w:fill="FFFFFF"/>
        </w:rPr>
        <w:t>Unidade de Controle Interno da XXX</w:t>
      </w:r>
    </w:p>
    <w:p w:rsidR="004426AA" w:rsidRDefault="004426AA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426AA" w:rsidRDefault="004426AA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426AA" w:rsidRPr="003F27C3" w:rsidRDefault="004426AA" w:rsidP="003F27C3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F27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NOTA TÉCNICA Nº      /2</w:t>
      </w:r>
      <w:r w:rsidR="003F27C3" w:rsidRPr="003F27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020</w:t>
      </w:r>
    </w:p>
    <w:p w:rsidR="003F27C3" w:rsidRDefault="003F27C3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2189" w:rsidRDefault="00202189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À XXX/CHEGAB, </w:t>
      </w:r>
    </w:p>
    <w:p w:rsidR="00202189" w:rsidRDefault="00202189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2189" w:rsidRDefault="00202189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F27C3" w:rsidRPr="003F27C3" w:rsidRDefault="00822F0D" w:rsidP="004426AA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1. </w:t>
      </w:r>
      <w:r w:rsidR="004426AA" w:rsidRPr="003F27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INTRODUÇÃO</w:t>
      </w:r>
    </w:p>
    <w:p w:rsidR="003F27C3" w:rsidRDefault="003F27C3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21DD" w:rsidRDefault="004426AA" w:rsidP="000821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presente Nota Técnica que tem como objetivo </w:t>
      </w:r>
      <w:r w:rsidR="00082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verificar a instrução processual, objeto da </w:t>
      </w:r>
      <w:r w:rsidR="000821DD" w:rsidRPr="00082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Resolução Conjunta SEFAZ/SEPLAG/SECC n° 34, de 08 de dezembro de 2020</w:t>
      </w:r>
      <w:r w:rsidR="00082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que define</w:t>
      </w:r>
      <w:r w:rsidR="000821DD" w:rsidRPr="00082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os procedimentos para pagamento dos restos a pagar inscritos em 2019 e dá outras providências</w:t>
      </w:r>
      <w:r w:rsidR="00082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821DD" w:rsidRDefault="000821DD" w:rsidP="000821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montante da programação de desembolso – PD </w:t>
      </w:r>
      <w:r w:rsidRPr="00082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referente aos Restos a Pagar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inscritos nesta unidade</w:t>
      </w:r>
      <w:r w:rsidR="000B3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ora submetidos ao </w:t>
      </w:r>
      <w:r w:rsidR="000B36AC" w:rsidRPr="000B3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Comitê de Programação das Despesas Públicas – CPDP</w:t>
      </w:r>
      <w:r w:rsidR="000B3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é de R$ XXXXXXXXX.</w:t>
      </w:r>
    </w:p>
    <w:p w:rsidR="005E4CE0" w:rsidRDefault="005E4CE0" w:rsidP="00442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E0" w:rsidRDefault="003905E0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2407E" w:rsidRPr="00822F0D" w:rsidRDefault="00822F0D" w:rsidP="004426AA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2. </w:t>
      </w:r>
      <w:r w:rsidRPr="00822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METODOLOGIA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E ESCOPO DE AUDITORIA</w:t>
      </w:r>
    </w:p>
    <w:p w:rsidR="00B2407E" w:rsidRDefault="00B2407E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905E0" w:rsidRDefault="004426AA" w:rsidP="00822F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auditoria realizada buscou </w:t>
      </w:r>
      <w:r w:rsidR="006503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verificar </w:t>
      </w:r>
      <w:r w:rsidR="003905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 na instrução processual foram inserida</w:t>
      </w:r>
      <w:r w:rsidR="000B3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 as informações requeridas pela</w:t>
      </w:r>
      <w:r w:rsidR="003905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B36AC" w:rsidRPr="00082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Resolução Conjunta SEFAZ/SEPLAG/SECC n° 34</w:t>
      </w:r>
      <w:r w:rsidR="000B3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/2020</w:t>
      </w:r>
      <w:r w:rsidR="003905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822F0D" w:rsidRDefault="00822F0D" w:rsidP="00822F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B36AC" w:rsidRDefault="000B36AC" w:rsidP="000B36A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</w:t>
      </w:r>
      <w:r w:rsidRPr="000B3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despesas inscritas em Restos a Pagar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2019 tiveram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suas </w:t>
      </w:r>
      <w:proofErr w:type="spellStart"/>
      <w:r w:rsidRPr="000B3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suas</w:t>
      </w:r>
      <w:proofErr w:type="spellEnd"/>
      <w:proofErr w:type="gramEnd"/>
      <w:r w:rsidRPr="000B3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programações de desembolso (</w:t>
      </w:r>
      <w:proofErr w:type="spellStart"/>
      <w:r w:rsidRPr="000B3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PDs</w:t>
      </w:r>
      <w:proofErr w:type="spellEnd"/>
      <w:r w:rsidRPr="000B3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 emitidas até o dia 11 de dezembro de 2020 e serem enviadas pela UG Emitente, via SEI-RJ, para Unidade Gestora Pagadora (UG Pagadora) (</w:t>
      </w:r>
      <w:r w:rsidRPr="000B36A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2º</w:t>
      </w:r>
      <w:r w:rsidRPr="000B36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0B36AC" w:rsidRPr="00722D41" w:rsidRDefault="00722D41" w:rsidP="00722D4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Foi juntada </w:t>
      </w:r>
      <w:r w:rsidR="000B36AC"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Declaração do ordenador de despesa assegurando que a lista</w:t>
      </w:r>
      <w:r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B36AC"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com as </w:t>
      </w:r>
      <w:proofErr w:type="spellStart"/>
      <w:proofErr w:type="gramStart"/>
      <w:r w:rsidR="000B36AC"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PDs</w:t>
      </w:r>
      <w:proofErr w:type="spellEnd"/>
      <w:proofErr w:type="gramEnd"/>
      <w:r w:rsidR="000B36AC"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encaminhadas reflete a ordem cronológica da liquidação</w:t>
      </w:r>
      <w:r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B36AC"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ocorrida na UG Emitente, em consonância com o estabelecido no art.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B36AC"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5º da Lei Federal nº 8.666/93; </w:t>
      </w:r>
      <w:r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722D4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2º do Art. 2º</w:t>
      </w:r>
      <w:r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0B36AC" w:rsidRPr="00722D41" w:rsidRDefault="00722D41" w:rsidP="00722D4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unidade está tomando providência visando a publicação d</w:t>
      </w:r>
      <w:r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lista ordenada das </w:t>
      </w:r>
      <w:proofErr w:type="spellStart"/>
      <w:proofErr w:type="gramStart"/>
      <w:r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PDs</w:t>
      </w:r>
      <w:proofErr w:type="spellEnd"/>
      <w:proofErr w:type="gramEnd"/>
      <w:r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passíveis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 pagamento</w:t>
      </w:r>
      <w:r w:rsidR="000B36AC"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Pr="00722D4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3º do Art. 2º</w:t>
      </w:r>
      <w:r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722D41" w:rsidRDefault="00722D41" w:rsidP="000B36A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22D41" w:rsidRDefault="00722D41" w:rsidP="004426AA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22F0D" w:rsidRPr="00822F0D" w:rsidRDefault="00822F0D" w:rsidP="004426AA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3. </w:t>
      </w:r>
      <w:r w:rsidRPr="00822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ACHADOS</w:t>
      </w:r>
    </w:p>
    <w:p w:rsidR="00822F0D" w:rsidRDefault="00822F0D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40D6D" w:rsidRDefault="00822F0D" w:rsidP="00822F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Do exame efetuado, constatamos </w:t>
      </w:r>
      <w:r w:rsidR="00040D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que a instrução processual está em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conformidade </w:t>
      </w:r>
      <w:r w:rsidR="00040D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com os preceitos estabelecidos </w:t>
      </w:r>
      <w:r w:rsid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pela Resolução </w:t>
      </w:r>
      <w:r w:rsidR="00722D41" w:rsidRPr="00082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SEFAZ/SEPLAG/SECC </w:t>
      </w:r>
      <w:r w:rsidR="00722D41" w:rsidRPr="00082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n° 34</w:t>
      </w:r>
      <w:r w:rsid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722D41" w:rsidRPr="00082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2020</w:t>
      </w:r>
      <w:r w:rsidR="00040D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evidenciados nos seguintes documentos do SEI: XXXXX, XXXXXX e XXXXXXX.</w:t>
      </w:r>
    </w:p>
    <w:p w:rsidR="00040D6D" w:rsidRDefault="00040D6D" w:rsidP="00822F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05FF8" w:rsidRDefault="00E05FF8" w:rsidP="00822F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05FF8" w:rsidRPr="00E05FF8" w:rsidRDefault="00E05FF8" w:rsidP="004426AA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4. </w:t>
      </w:r>
      <w:r w:rsidR="004426AA" w:rsidRPr="00E05F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CONCLUSÃO</w:t>
      </w:r>
    </w:p>
    <w:p w:rsidR="00E05FF8" w:rsidRDefault="00E05FF8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2189" w:rsidRDefault="00E05FF8" w:rsidP="00E05F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Considerando a conformidade constatada, o presente processo encontra-se em condição de ser submetido ao </w:t>
      </w:r>
      <w:r w:rsidRPr="009750AB">
        <w:rPr>
          <w:rFonts w:ascii="Times New Roman" w:hAnsi="Times New Roman" w:cs="Times New Roman"/>
          <w:sz w:val="24"/>
          <w:szCs w:val="24"/>
        </w:rPr>
        <w:t xml:space="preserve">Comitê de Programação das Despesas Públicas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50AB">
        <w:rPr>
          <w:rFonts w:ascii="Times New Roman" w:hAnsi="Times New Roman" w:cs="Times New Roman"/>
          <w:sz w:val="24"/>
          <w:szCs w:val="24"/>
        </w:rPr>
        <w:t xml:space="preserve"> CPDP</w:t>
      </w:r>
      <w:r>
        <w:rPr>
          <w:rFonts w:ascii="Times New Roman" w:hAnsi="Times New Roman" w:cs="Times New Roman"/>
          <w:sz w:val="24"/>
          <w:szCs w:val="24"/>
        </w:rPr>
        <w:t xml:space="preserve">, conforme determina o Art. 2º do </w:t>
      </w: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Decreto n.º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47.408/2.020, visando o pagamento de </w:t>
      </w:r>
      <w:r w:rsidR="00202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Restos a Pagar:</w:t>
      </w:r>
    </w:p>
    <w:p w:rsidR="00202189" w:rsidRPr="00722D41" w:rsidRDefault="00202189" w:rsidP="002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Por fim, informamos que </w:t>
      </w:r>
      <w:r w:rsidR="001005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deverá ser observado o Art. 5º da Lei n.º</w:t>
      </w:r>
      <w:r w:rsidRPr="009750AB">
        <w:rPr>
          <w:rFonts w:ascii="Times New Roman" w:hAnsi="Times New Roman" w:cs="Times New Roman"/>
          <w:sz w:val="24"/>
          <w:szCs w:val="24"/>
        </w:rPr>
        <w:t xml:space="preserve"> 8.666, </w:t>
      </w:r>
      <w:r w:rsidR="001005CE">
        <w:rPr>
          <w:rFonts w:ascii="Times New Roman" w:hAnsi="Times New Roman" w:cs="Times New Roman"/>
          <w:sz w:val="24"/>
          <w:szCs w:val="24"/>
        </w:rPr>
        <w:t>de 21 de junho de 1993, após deliberação prévia pelo CPDP ao pagamento dos RP</w:t>
      </w:r>
      <w:r w:rsidR="00722D41">
        <w:rPr>
          <w:rFonts w:ascii="Times New Roman" w:hAnsi="Times New Roman" w:cs="Times New Roman"/>
          <w:sz w:val="24"/>
          <w:szCs w:val="24"/>
        </w:rPr>
        <w:t xml:space="preserve"> e que tais pagamentos somente poderão ser executados após a publicação </w:t>
      </w:r>
      <w:r w:rsid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</w:t>
      </w:r>
      <w:r w:rsidR="00722D41"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lista ordenada das </w:t>
      </w:r>
      <w:proofErr w:type="spellStart"/>
      <w:proofErr w:type="gramStart"/>
      <w:r w:rsidR="00722D41"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PDs</w:t>
      </w:r>
      <w:proofErr w:type="spellEnd"/>
      <w:proofErr w:type="gramEnd"/>
      <w:r w:rsidR="00722D41"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passíveis</w:t>
      </w:r>
      <w:r w:rsid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22D41"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 pagamento</w:t>
      </w:r>
      <w:r w:rsid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conforme dispõe o </w:t>
      </w:r>
      <w:r w:rsidR="00722D41" w:rsidRP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§ 3º do Art. 2º</w:t>
      </w:r>
      <w:r w:rsidR="00722D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 </w:t>
      </w:r>
      <w:r w:rsidR="00B14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Resolução </w:t>
      </w:r>
      <w:r w:rsidR="00B14AEF" w:rsidRPr="00082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SEFAZ/SEPLAG/SECC n° 34</w:t>
      </w:r>
      <w:r w:rsidR="00B14A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B14AEF" w:rsidRPr="00082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2020</w:t>
      </w:r>
      <w:r w:rsidR="001005CE" w:rsidRPr="00722D41">
        <w:rPr>
          <w:rFonts w:ascii="Times New Roman" w:hAnsi="Times New Roman" w:cs="Times New Roman"/>
          <w:sz w:val="24"/>
          <w:szCs w:val="24"/>
        </w:rPr>
        <w:t>.</w:t>
      </w:r>
    </w:p>
    <w:p w:rsidR="001005CE" w:rsidRDefault="001005CE" w:rsidP="002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5CE" w:rsidRDefault="001005CE" w:rsidP="002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5CE" w:rsidRDefault="001005CE" w:rsidP="0020218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2189" w:rsidRDefault="00202189" w:rsidP="0020218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Rio de Janeiro, XX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xxxxxxx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2021.</w:t>
      </w:r>
    </w:p>
    <w:p w:rsidR="00202189" w:rsidRDefault="00202189" w:rsidP="0020218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2189" w:rsidRDefault="00202189" w:rsidP="0020218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02189" w:rsidRDefault="00202189" w:rsidP="0020218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</w:t>
      </w:r>
    </w:p>
    <w:p w:rsidR="00202189" w:rsidRDefault="00202189" w:rsidP="0020218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Nome no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Títular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da UCI</w:t>
      </w:r>
    </w:p>
    <w:p w:rsidR="00202189" w:rsidRDefault="00202189" w:rsidP="0020218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Cargo</w:t>
      </w:r>
    </w:p>
    <w:p w:rsidR="00202189" w:rsidRDefault="00202189" w:rsidP="0020218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ID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.: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XXXXXX</w:t>
      </w:r>
    </w:p>
    <w:p w:rsidR="00202189" w:rsidRDefault="00202189" w:rsidP="0020218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202189" w:rsidSect="00A40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6ECB"/>
    <w:multiLevelType w:val="hybridMultilevel"/>
    <w:tmpl w:val="177E9FE2"/>
    <w:lvl w:ilvl="0" w:tplc="829293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40311C"/>
    <w:multiLevelType w:val="hybridMultilevel"/>
    <w:tmpl w:val="177E9FE2"/>
    <w:lvl w:ilvl="0" w:tplc="829293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6AA"/>
    <w:rsid w:val="00035E45"/>
    <w:rsid w:val="00040D6D"/>
    <w:rsid w:val="000821DD"/>
    <w:rsid w:val="000B36AC"/>
    <w:rsid w:val="000F6A0D"/>
    <w:rsid w:val="001005CE"/>
    <w:rsid w:val="00202189"/>
    <w:rsid w:val="0023509C"/>
    <w:rsid w:val="003905E0"/>
    <w:rsid w:val="003F27C3"/>
    <w:rsid w:val="0042749D"/>
    <w:rsid w:val="004426AA"/>
    <w:rsid w:val="005E4CE0"/>
    <w:rsid w:val="006277AE"/>
    <w:rsid w:val="00631593"/>
    <w:rsid w:val="00650341"/>
    <w:rsid w:val="00655F4F"/>
    <w:rsid w:val="006B7EE1"/>
    <w:rsid w:val="006C1283"/>
    <w:rsid w:val="006E662E"/>
    <w:rsid w:val="00722D41"/>
    <w:rsid w:val="00822F0D"/>
    <w:rsid w:val="009D5C63"/>
    <w:rsid w:val="00A40112"/>
    <w:rsid w:val="00B14AEF"/>
    <w:rsid w:val="00B22D7F"/>
    <w:rsid w:val="00B2407E"/>
    <w:rsid w:val="00E05FF8"/>
    <w:rsid w:val="00F3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1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4426AA"/>
  </w:style>
  <w:style w:type="paragraph" w:styleId="Textodebalo">
    <w:name w:val="Balloon Text"/>
    <w:basedOn w:val="Normal"/>
    <w:link w:val="TextodebaloChar"/>
    <w:uiPriority w:val="99"/>
    <w:semiHidden/>
    <w:unhideWhenUsed/>
    <w:rsid w:val="0044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A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2F0D"/>
    <w:pPr>
      <w:ind w:left="720"/>
      <w:contextualSpacing/>
    </w:pPr>
  </w:style>
  <w:style w:type="table" w:styleId="Tabelacomgrade">
    <w:name w:val="Table Grid"/>
    <w:basedOn w:val="Tabelanormal"/>
    <w:uiPriority w:val="59"/>
    <w:rsid w:val="00202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roliveira</dc:creator>
  <cp:lastModifiedBy>rreyneres</cp:lastModifiedBy>
  <cp:revision>2</cp:revision>
  <dcterms:created xsi:type="dcterms:W3CDTF">2022-03-14T18:56:00Z</dcterms:created>
  <dcterms:modified xsi:type="dcterms:W3CDTF">2022-03-14T18:56:00Z</dcterms:modified>
</cp:coreProperties>
</file>